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2A" w:rsidRPr="00EB07E8" w:rsidRDefault="000A5E2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B07E8">
        <w:rPr>
          <w:rFonts w:ascii="Times New Roman" w:hAnsi="Times New Roman" w:cs="Times New Roman"/>
          <w:sz w:val="24"/>
          <w:szCs w:val="24"/>
        </w:rPr>
        <w:br/>
      </w:r>
    </w:p>
    <w:p w:rsidR="000A5E2A" w:rsidRPr="00EB07E8" w:rsidRDefault="000A5E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A5E2A" w:rsidRPr="00EB07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E2A" w:rsidRPr="00EB07E8" w:rsidRDefault="000A5E2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E8">
              <w:rPr>
                <w:rFonts w:ascii="Times New Roman" w:hAnsi="Times New Roman" w:cs="Times New Roman"/>
                <w:sz w:val="24"/>
                <w:szCs w:val="24"/>
              </w:rPr>
              <w:t>8 мая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E2A" w:rsidRPr="00EB07E8" w:rsidRDefault="000A5E2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E8">
              <w:rPr>
                <w:rFonts w:ascii="Times New Roman" w:hAnsi="Times New Roman" w:cs="Times New Roman"/>
                <w:sz w:val="24"/>
                <w:szCs w:val="24"/>
              </w:rPr>
              <w:t>N 314</w:t>
            </w:r>
          </w:p>
        </w:tc>
      </w:tr>
    </w:tbl>
    <w:p w:rsidR="000A5E2A" w:rsidRPr="00EB07E8" w:rsidRDefault="000A5E2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УКАЗ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ОБ УТВЕРЖДЕНИИ ОСНОВ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ОБЛАСТИ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B07E8">
        <w:rPr>
          <w:rFonts w:ascii="Times New Roman" w:hAnsi="Times New Roman" w:cs="Times New Roman"/>
          <w:sz w:val="24"/>
          <w:szCs w:val="24"/>
        </w:rPr>
        <w:t xml:space="preserve"> от 28 июня 2014 г. N 172-ФЗ "О стратегическом планировании в Российской Федерации" постановляю: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2"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EB07E8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области исторического просвещения.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2. Настоящий Указ вступает в силу со дня его подписания.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Президент</w:t>
      </w:r>
    </w:p>
    <w:p w:rsidR="000A5E2A" w:rsidRPr="00EB07E8" w:rsidRDefault="000A5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A5E2A" w:rsidRPr="00EB07E8" w:rsidRDefault="000A5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В.ПУТИН</w:t>
      </w:r>
    </w:p>
    <w:p w:rsidR="000A5E2A" w:rsidRPr="00EB07E8" w:rsidRDefault="000A5E2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A5E2A" w:rsidRPr="00EB07E8" w:rsidRDefault="000A5E2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8 мая 2024 года</w:t>
      </w:r>
    </w:p>
    <w:p w:rsidR="000A5E2A" w:rsidRPr="00EB07E8" w:rsidRDefault="000A5E2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N 314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7E8" w:rsidRPr="00EB07E8" w:rsidRDefault="00EB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A5E2A" w:rsidRPr="00EB07E8" w:rsidRDefault="000A5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A5E2A" w:rsidRPr="00EB07E8" w:rsidRDefault="000A5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A5E2A" w:rsidRPr="00EB07E8" w:rsidRDefault="000A5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от 8 мая 2024 г. N 314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EB07E8">
        <w:rPr>
          <w:rFonts w:ascii="Times New Roman" w:hAnsi="Times New Roman" w:cs="Times New Roman"/>
          <w:sz w:val="24"/>
          <w:szCs w:val="24"/>
        </w:rPr>
        <w:t>ОСНОВЫ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ОБЛАСТИ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1. Настоящими Основами определяются цели, основные принципы, задачи и механизмы реализации государственной политики Российской Федерации в области исторического просвещения (далее - государственная политика в области исторического просвещения).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2. Нормативно-правовую базу настоящих Основ составляют </w:t>
      </w:r>
      <w:hyperlink r:id="rId6"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EB07E8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законы, </w:t>
      </w:r>
      <w:hyperlink r:id="rId7"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EB07E8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</w:t>
      </w:r>
      <w:hyperlink r:id="rId8"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EB07E8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сохранению и укреплению традиционных российских духовно-нравственных ценностей, иные нормативные правовые акты Российской Федерации.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3. В настоящих Основах используются следующие основные понятия: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историческое просвещение - регулируемая государством деятельность по распространению в обществе достоверных и научно обоснованных исторических знаний в целях формирования научного понимания прошлого и настоящего России, являющегося одной из основ общероссийской гражданской идентичности и коллективной исторической памяти, а также в целях противодействия попыткам умаления подвига народа при защите Отечества;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государственная политика в области исторического просвещения - совокупность действий, реализуемых субъектами государственной политики в области исторического просвещения, направленных на распространение в обществе достоверных и научно обоснованных исторических знаний, поддержку и развитие системы научного исторического знания, формирование личности на основе присущей российскому обществу системы ценностей и любви к Родине;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субъекты государственной политики в области исторического просвещения - органы публичной власти, научные и образовательные организации, академические и университетские центры, организации культуры и искусства, культурно-просветительские организации, средства массовой информации, общественно-государственные и общественные объединения и организации, иные некоммерческие организации, деятельность которых направлена на распространение в обществе достоверных и научно обоснованных исторических знаний, поддержку и развитие системы научного исторического знания, формирование личности на основе присущей российскому обществу системы ценностей и любви к Родине.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II. Основания для выработки государственной политики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 области 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4. Основой исторического просвещения в России является научное историческое </w:t>
      </w:r>
      <w:r w:rsidRPr="00EB07E8">
        <w:rPr>
          <w:rFonts w:ascii="Times New Roman" w:hAnsi="Times New Roman" w:cs="Times New Roman"/>
          <w:sz w:val="24"/>
          <w:szCs w:val="24"/>
        </w:rPr>
        <w:lastRenderedPageBreak/>
        <w:t>знание и образование.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5. Россия - великая страна с многовековой историей, государство-цивилизация, сплотившее русский и многие другие народы на пространстве Евразии в единую культурно-историческую общность и внесшее огромный вклад в общемировое развитие. В основе самосознания российского общества лежат формировавшиеся и развивавшиеся на протяжении всей истории России традиционные духовно-нравственные и культурно-исторические ценности, сохранение и защита которых являются обязательным условием гармоничного развития страны и ее многонационального народа, неотъемлемой составляющей суверенитета Российской Федерации.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EB07E8">
        <w:rPr>
          <w:rFonts w:ascii="Times New Roman" w:hAnsi="Times New Roman" w:cs="Times New Roman"/>
          <w:sz w:val="24"/>
          <w:szCs w:val="24"/>
        </w:rPr>
        <w:t>6. В условиях роста международной напряженности и кризиса национальной идентичности, в основе которого лежат уничтожение исторической памяти, реабилитация и воскрешение неоколониализма, неоимпериализма и неонацизма, российское общество и государство сталкиваются с целым рядом явлений, несущих в себе риски и угрозы, к числу которых относятся: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недружественные действия иностранных государств, направленные на отрицание или преуменьшение исторического вклада России в развитие мировой цивилизации;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попытки деформации исторической памяти и искажения исторической правды, негативные оценки событий и периодов отечественной истории, распространение ложных представлений о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использование коллективным Западом фальсификации истории в качестве оружия в информационной войне, направленной на разрушение целостности российского общества и государства.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7. Для противодействия рискам и угрозам, названным в </w:t>
      </w:r>
      <w:hyperlink w:anchor="P50">
        <w:r w:rsidRPr="00EB07E8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B07E8">
        <w:rPr>
          <w:rFonts w:ascii="Times New Roman" w:hAnsi="Times New Roman" w:cs="Times New Roman"/>
          <w:sz w:val="24"/>
          <w:szCs w:val="24"/>
        </w:rPr>
        <w:t xml:space="preserve"> настоящих Основ, необходимо предпринять скоординированные, комплексные и широкомасштабные усилия по организации и обеспечению системной и масштабной работы в области исторического просвещения, образования и науки. Системное и массовое историческое просвещение населения России имеет большое образовательное и воспитательное значение для безопасного и гармоничного развития личности и государства.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III. Цели государственной политики в области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8. Целями государственной политики в области исторического просвещения являются формирование общероссийской гражданской идентичности и укрепление общности Русского мира на основе традиционных российских духовно-нравственных и культурно-исторических ценностей путем: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сохранения памяти о значимых событиях истории России, включая историю государствообразующего русского народа, входящего в многонациональный союз равноправных народов Российской Федерации, и историю других народов России, исходя из понимания преемственности в развитии Российского государства и его исторически сложившегося единства;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осознания многонациональной природы социокультурного развития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популяризации достижений отечественной науки и культуры;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г) патриотического воспитания, сохранения памяти о защитниках Отечества и </w:t>
      </w:r>
      <w:r w:rsidRPr="00EB07E8">
        <w:rPr>
          <w:rFonts w:ascii="Times New Roman" w:hAnsi="Times New Roman" w:cs="Times New Roman"/>
          <w:sz w:val="24"/>
          <w:szCs w:val="24"/>
        </w:rPr>
        <w:lastRenderedPageBreak/>
        <w:t>недопущения умаления значения подвига народа при защите Отечества;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д) сохранения памяти о выдающихся личностях в российской истории, внесших важный вклад в развитие и процветание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е) формирования активной гражданской позиции в отношении важности исторического просвещения и сохранения исторической памяти;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ж) расширения и совершенствования просветительской работы с соотечественниками, проживающими за рубежом, направленной на сохранение их самоидентификации как части Русского мира;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з) обеспечения доступа граждан к достоверным и </w:t>
      </w:r>
      <w:proofErr w:type="gramStart"/>
      <w:r w:rsidRPr="00EB07E8">
        <w:rPr>
          <w:rFonts w:ascii="Times New Roman" w:hAnsi="Times New Roman" w:cs="Times New Roman"/>
          <w:sz w:val="24"/>
          <w:szCs w:val="24"/>
        </w:rPr>
        <w:t>научно обоснованным историческим знаниям</w:t>
      </w:r>
      <w:proofErr w:type="gramEnd"/>
      <w:r w:rsidRPr="00EB07E8">
        <w:rPr>
          <w:rFonts w:ascii="Times New Roman" w:hAnsi="Times New Roman" w:cs="Times New Roman"/>
          <w:sz w:val="24"/>
          <w:szCs w:val="24"/>
        </w:rPr>
        <w:t xml:space="preserve"> и объективной информации о месте и роли России в мировой истории, о ее вкладе в развитие мировой цивилизации;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и) сохранения традиционных российских духовно-нравственных и культурно-исторических ценностей, создания условий для противодействия попыткам навязывания народу России деструктивных идеологических установок, противоречащих этим ценностям;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к) совершенствования механизмов государственного управления в области исторического просвещения;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л) повышения престижа профессий, связанных с историческим просвещением.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IV. Основные принципы государственной политики в области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9. Основными принципами государственной политики в области исторического просвещения являются: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опора на научные знания и фундаментальные научные исследования, традиционные российские духовно-нравственные и культурно-исторические ценности;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понимание истории России, развивающейся по самобытному цивилизационному пути, как неотъемлемой части общемирового исторического процесса;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преемственность всех этапов российской истории;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г) осознание исторического единства народов Российской Федерации при сохранении ценности истории и культуры каждого ее народа.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V. Задачи государственной политики в области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10. Задачами, связанными с совершенствованием механизмов государственного управления в области исторического просвещения, являются: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координация исследовательской, методической и массовой просветительской деятельности субъектов государственной политики в области исторического просвещения;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совершенствование нормативно-правового, информационно-просветительского и научно-методологического обеспечения противодействия попыткам фальсификации истории в России и за рубежом, умаления значения подвига народа при защите Отечества;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lastRenderedPageBreak/>
        <w:t>в) формирование государственного заказа на подготовку научно-педагогических кадров и проведение научных исследований в области истории России и всех народов, ее населяющих, их культур и языков, на разработку и публикацию научно-популярных материалов, создание произведений литературы (в том числе детской) и искусства, кинематографической, театральной, телевизионной продукции, видеопродукции и интернет-продукции;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г) совершенствование системы контроля качества содержания историко-просветительских и образовательных программ в области истории и культуры, разрабатываемых в том числе для подготовки научно-педагогических кадров;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д) упорядочение деятельности органов публичной власти и экспертных советов, связанной с решением вопросов предоставления государственных субсидий либо иного участия государства в финансировании исторических и культурных проектов, а также вопросов выдачи или отзыва прокатных удостоверений на отечественные и зарубежные фильмы;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е) совершенствование системы </w:t>
      </w:r>
      <w:proofErr w:type="spellStart"/>
      <w:r w:rsidRPr="00EB07E8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EB07E8">
        <w:rPr>
          <w:rFonts w:ascii="Times New Roman" w:hAnsi="Times New Roman" w:cs="Times New Roman"/>
          <w:sz w:val="24"/>
          <w:szCs w:val="24"/>
        </w:rPr>
        <w:t xml:space="preserve"> и иных видов поддержки исторических и культурных проектов, в частности связанных с популяризацией работ отечественных историков и изданием историко-просветительской литературы, в том числе на языках народов России и иностранных языках;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ж) государственная поддержка общественных объединений, деятельность которых направлена на сохранение исторической памяти, и проектов, реализуемых в данной сфере, в целях противодействия идеологической и информационной агрессии против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з) поддержка проектов в области исторического образования и патриотического воспитания, совершенствование форм и методов таких образования и воспитания, повышение эффективности деятельности образовательных и просветительских организаций;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и) совершенствование системы научной экспертизы содержания издаваемой исторической литературы, а также содержания экскурсионных программ в музеях и организациях культуры;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к) поддержка обновления фондов исторической литературы общедоступных (публичных) библиотек.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11. Задачами, связанными с развитием научной базы исторического просвещения, являются: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создание условий для изучения отечественной истории в государственных и негосударственных общеобразовательных организациях, профессиональных образовательных организациях и образовательных организациях высшего образования на основе научных достижений при обеспечении защиты исторической правды и противодействия фальсификации истории;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формирование государственной программы, предусматривающей организационную и финансовую поддержку научно-образовательных центров мирового уровня и образовательных организаций высшего образования, проводящих актуальные с точки зрения защиты российских государственных интересов исторические исследования;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создание отечественной системы мониторинга публикаций в сфере социально-гуманитарных наук, основой которой должны стать независимые от зарубежных рейтингов отечественные показатели;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lastRenderedPageBreak/>
        <w:t>г) привлечение ведущих научных, педагогических и научно-педагогических работников к работе со средствами массовой информации в целях продвижения достоверных исторических знаний и популяризации важнейших событий истории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д) содействие расширению взаимодействия ученых-историков Союзного государства и ближнего зарубежья, взаимодействие в рамках Содружества Независимых Государств по вопросам, связанным с общей для постсоветского пространства историей, проведением совместных научных исследований, изданием учебных пособий и методических рекомендаций;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е) содействие расширению контактов с учеными-историками иностранных государств и активизации просветительской работы с соотечественниками, проживающими за рубежом;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ж) повышение роли музеев, театров, кинотеатров, библиотек, архивов, средств массовой информации и массовой коммуникации в историческом просвещении, в том числе посредством реализации образовательно-просветительских программ.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12. Задачами, связанными с повышением исторической грамотности граждан Российской Федерации, иностранных граждан, проживающих (пребывающих) на территории Российской Федерации, и соотечественников, проживающих за рубежом, являются: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создание единой методологии преподавания истории, начиная с дошкольных образовательных организаций и заканчивая образовательными организациями высшего образования;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актуализация федеральных основных общеобразовательных программ в части, касающейся внесения изменений в федеральную рабочую программу по учебному предмету "История" в соответствии с новыми вызовами и задачами, стоящими перед Российской Федерацией, а также с учетом современных научных достижений в области истории;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создание единой государственной линейки школьных учебников по истории (истории России, всеобщей истории), в том числе по истории родного края для каждого субъекта Российской Федерации;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г) разработка и принятие единого федерального историко-культурного стандарта и выработка на его основе региональных компонентов историко-культурного стандарта для каждого субъекта Российской Федерации;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д) возрождение и поддержка программ внеклассного и внеаудиторного исторического просвещения в студиях, кружках и иных просветительских форматах при организациях культуры, образовательных и научных организациях;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е) популяризация истории развития культуры, науки и техники, военно-промышленного комплекса и военной истории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ж) закрепление статуса негосударственных музеев, малых исторических (отраслевых) музеев, музеев образовательных организаций как важного компонента научно-практической базы исторического просвещения, оказание им государственной поддержки;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з) разработка и реализация государственной программы, направленной на развитие школьного и студенческого познавательного туризма и предусматривающей посещение музеев, военно-исторических объектов, памятников истории и культуры, городов-героев, </w:t>
      </w:r>
      <w:r w:rsidRPr="00EB07E8">
        <w:rPr>
          <w:rFonts w:ascii="Times New Roman" w:hAnsi="Times New Roman" w:cs="Times New Roman"/>
          <w:sz w:val="24"/>
          <w:szCs w:val="24"/>
        </w:rPr>
        <w:lastRenderedPageBreak/>
        <w:t>городов воинской славы и городов трудовой доблести, заповедников и других мест, связанных с историей России;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и) обеспечение работы в области исторического просвещения в образовательных организациях, подведомственных федеральным органам исполнительной власти, уполномоченным в области обеспечения обороны страны, государственной и общественной безопасности, а также с военнослужащими и государственными гражданскими служащими этих органов;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к) поддержка исторического краеведения;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л) популяризация использования объектов историко-культурного наследия народов Российской Федерации в целях исторического просвещения;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м) содействие повышению роли семьи в историческом просвещении детей и молодежи, в том числе в целях сохранения памяти предков и обеспечения преемственности поколений;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н) создание в научно-просветительских и </w:t>
      </w:r>
      <w:proofErr w:type="spellStart"/>
      <w:r w:rsidRPr="00EB07E8">
        <w:rPr>
          <w:rFonts w:ascii="Times New Roman" w:hAnsi="Times New Roman" w:cs="Times New Roman"/>
          <w:sz w:val="24"/>
          <w:szCs w:val="24"/>
        </w:rPr>
        <w:t>контрпропагандистских</w:t>
      </w:r>
      <w:proofErr w:type="spellEnd"/>
      <w:r w:rsidRPr="00EB07E8">
        <w:rPr>
          <w:rFonts w:ascii="Times New Roman" w:hAnsi="Times New Roman" w:cs="Times New Roman"/>
          <w:sz w:val="24"/>
          <w:szCs w:val="24"/>
        </w:rPr>
        <w:t xml:space="preserve"> целях произведений, формирующих негативное отношение к идеологии нацизма.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13. Задачами, связанными с формированием каналов получения достоверной исторической информации и обмена такой информацией, являются: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совершенствование системы государственного стимулирования создания информационных продуктов, содействующих повышению исторической грамотности населения Российской Федерации;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создание и размещение в информационно-телекоммуникационной сети "Интернет" информации и материалов, посвященных истории России и всех народов, ее населяющих, их культур (в том числе на иностранных языках);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создание единой цифровой платформы, обеспечивающей доступ к учебным материалам, пособиям и методическим рекомендациям по истории России, в том числе для русскоязычных образовательных организаций за рубежом;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г) замена иностранных образовательных цифровых платформ отечественными аналогами;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д) оцифровка архивных документов, создание общероссийской цифровой платформы по поиску и предоставлению для изучения архивной информации;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е) содействие историческому просвещению посредством создания и трансляции (проката) отечественных исторических кинофильмов;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ж) создание механизмов государственного и общественного контроля в отношении существующего рынка компьютерных игр для исключения неконтролируемого распространения цифровых продуктов, создающих искаженное представление о событиях отечественной и мировой истории, а также о месте и роли России в мире;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з) развитие электронных библиотек и виртуальных музеев;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и) размещение в популярных социальных сетях научно-популярной исторической информации и материалов (в том числе на иностранных языках).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lastRenderedPageBreak/>
        <w:t>VI. Механизмы реализации государственной политики в области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исторического просвещения</w:t>
      </w: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14. Реализацию государственной политики в области исторического просвещения осуществляют субъекты государственной политики в области исторического просвещения в пределах их компетенции.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15. Межведомственная комиссия по историческому просвещению как координационный и совещательный орган при Президенте Российской Федерации: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координирует работу субъектов государственной политики в области исторического просвещения по реализации этой политики;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осуществляет подготовку предложений Президенту Российской Федерации по корректировке настоящих Основ.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16. Правительство Российской Федерации в целях реализации государственной политики в области исторического просвещения: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а) разрабатывает и утверждает план мероприятий по реализации настоящих Основ, а также предусматривает средства на его финансирование;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разрабатывает и утверждает основные характеристики (индикаторы), позволяющие оценивать эффективность деятельности органов публичной власти по реализации настоящих Основ;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осуществляет контроль за ходом выполнения плана мероприятий по реализации настоящих Основ и представляет Президенту Российской Федерации ежегодный доклад.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17. Федеральные государственные органы и органы государственной власти субъектов Российской Федерации в пределах своей компетенции участвуют в формировании плана мероприятий по реализации настоящих Основ и его выполнении.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18. По решению Президента Российской Федерации вопросы, связанные с реализацией государственной политики в области исторического просвещения, могут рассматриваться на заседаниях Совета Безопасности Российской Федерации и Государственного Совета Российской Федерации.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19. Реализация государственной политики в области исторического просвещения может осуществляться также путем принятия федеральных законов, издания актов Президента Российской Федерации и Правительства Российской Федерации, принятия законов и издания иных нормативных правовых актов субъектов Российской Федерации, муниципальных правовых актов или внесения в них изменений.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20. Информационное и аналитическое обеспечение реализации государственной политики в области исторического просвещения осуществляется путем привлечения информационных ресурсов субъектов такой государственной политики.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VII. Ожидаемые результаты реализации государственной</w:t>
      </w:r>
    </w:p>
    <w:p w:rsidR="000A5E2A" w:rsidRPr="00EB07E8" w:rsidRDefault="000A5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политики в области исторического просвещения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21. Реализация государственной политики в области исторического просвещения будет способствовать: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 xml:space="preserve">а) поддержанию и укреплению общероссийской гражданской идентичности на основе </w:t>
      </w:r>
      <w:r w:rsidRPr="00EB07E8">
        <w:rPr>
          <w:rFonts w:ascii="Times New Roman" w:hAnsi="Times New Roman" w:cs="Times New Roman"/>
          <w:sz w:val="24"/>
          <w:szCs w:val="24"/>
        </w:rPr>
        <w:lastRenderedPageBreak/>
        <w:t>присущей российскому обществу системы ценностей, любви к Родине, сопричастности к истории России и уважения к предкам;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б) усилению сплоченности российского общества, поддержанию гражданского мира и согласия на основе объективного осмысления исторического прошлого;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в) сохранению традиционных российских духовно-нравственных и культурно-исторических ценностей, повышению способности российского общества противостоять деструктивному идеологическому воздействию на него;</w:t>
      </w:r>
    </w:p>
    <w:p w:rsidR="000A5E2A" w:rsidRPr="00EB07E8" w:rsidRDefault="000A5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7E8">
        <w:rPr>
          <w:rFonts w:ascii="Times New Roman" w:hAnsi="Times New Roman" w:cs="Times New Roman"/>
          <w:sz w:val="24"/>
          <w:szCs w:val="24"/>
        </w:rPr>
        <w:t>г) росту вовлеченности граждан Российской Федерации в решение наиболее актуальных задач местного и государственного значения.</w:t>
      </w: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2A" w:rsidRPr="00EB07E8" w:rsidRDefault="000A5E2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0A5E2A" w:rsidRPr="00EB07E8" w:rsidSect="0096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2A"/>
    <w:rsid w:val="000A5E2A"/>
    <w:rsid w:val="00117767"/>
    <w:rsid w:val="002F1AA4"/>
    <w:rsid w:val="00A93E40"/>
    <w:rsid w:val="00B21D38"/>
    <w:rsid w:val="00E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2C03"/>
  <w15:chartTrackingRefBased/>
  <w15:docId w15:val="{315335A7-321D-4F7C-9A14-BDBD1096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906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271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439977&amp;dst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Зиновьевна</dc:creator>
  <cp:keywords/>
  <dc:description/>
  <cp:lastModifiedBy>OSKD</cp:lastModifiedBy>
  <cp:revision>3</cp:revision>
  <cp:lastPrinted>2024-08-28T08:24:00Z</cp:lastPrinted>
  <dcterms:created xsi:type="dcterms:W3CDTF">2024-05-29T06:30:00Z</dcterms:created>
  <dcterms:modified xsi:type="dcterms:W3CDTF">2024-08-30T11:46:00Z</dcterms:modified>
</cp:coreProperties>
</file>