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6" w:rsidRPr="00A03386" w:rsidRDefault="00A03386" w:rsidP="002606C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7F2DC0" w:rsidRPr="00A03386" w:rsidRDefault="00A03386" w:rsidP="002606C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 w:rsidR="00604CB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Сстема</w:t>
      </w:r>
      <w:r w:rsidR="00341E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оценки качества обучающихся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tbl>
      <w:tblPr>
        <w:tblStyle w:val="a3"/>
        <w:tblW w:w="14799" w:type="dxa"/>
        <w:tblInd w:w="27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7"/>
        <w:gridCol w:w="13"/>
      </w:tblGrid>
      <w:tr w:rsidR="0018271D" w:rsidTr="003027E5">
        <w:tc>
          <w:tcPr>
            <w:tcW w:w="1929" w:type="dxa"/>
          </w:tcPr>
          <w:p w:rsidR="0018271D" w:rsidRDefault="0018271D" w:rsidP="001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0" w:type="dxa"/>
            <w:gridSpan w:val="5"/>
          </w:tcPr>
          <w:p w:rsidR="0018271D" w:rsidRDefault="0018271D" w:rsidP="001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7E5" w:rsidTr="000E5B32">
        <w:trPr>
          <w:gridAfter w:val="1"/>
          <w:wAfter w:w="13" w:type="dxa"/>
        </w:trPr>
        <w:tc>
          <w:tcPr>
            <w:tcW w:w="1929" w:type="dxa"/>
          </w:tcPr>
          <w:p w:rsidR="00A03386" w:rsidRPr="0016765C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</w:tcPr>
          <w:p w:rsid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3027E5" w:rsidRDefault="003027E5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3027E5" w:rsidRPr="0016765C" w:rsidRDefault="003027E5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</w:tcPr>
          <w:p w:rsidR="00A03386" w:rsidRPr="0016765C" w:rsidRDefault="00A03386" w:rsidP="00A033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251" w:type="dxa"/>
          </w:tcPr>
          <w:p w:rsidR="00A03386" w:rsidRPr="0016765C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2257" w:type="dxa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E6916" w:rsidTr="00A64EC4">
        <w:trPr>
          <w:gridAfter w:val="1"/>
          <w:wAfter w:w="13" w:type="dxa"/>
        </w:trPr>
        <w:tc>
          <w:tcPr>
            <w:tcW w:w="14786" w:type="dxa"/>
            <w:gridSpan w:val="5"/>
          </w:tcPr>
          <w:p w:rsidR="004E6916" w:rsidRPr="004E6916" w:rsidRDefault="004E6916" w:rsidP="004E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16">
              <w:rPr>
                <w:rFonts w:ascii="Times New Roman" w:hAnsi="Times New Roman" w:cs="Times New Roman"/>
                <w:b/>
                <w:sz w:val="24"/>
                <w:szCs w:val="24"/>
              </w:rPr>
              <w:t>1.1.2. Сбалансированность системы оценки качества подготовки обучающихся</w:t>
            </w:r>
          </w:p>
        </w:tc>
      </w:tr>
      <w:tr w:rsidR="000E5B32" w:rsidTr="00A64EC4">
        <w:trPr>
          <w:gridAfter w:val="1"/>
          <w:wAfter w:w="13" w:type="dxa"/>
        </w:trPr>
        <w:tc>
          <w:tcPr>
            <w:tcW w:w="14786" w:type="dxa"/>
            <w:gridSpan w:val="5"/>
          </w:tcPr>
          <w:p w:rsidR="000E5B32" w:rsidRPr="007F2DC0" w:rsidRDefault="000E5B32" w:rsidP="004E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 Содействие региону в реализации мер по обеспечен</w:t>
            </w:r>
            <w:r w:rsidR="004E6916">
              <w:rPr>
                <w:rFonts w:ascii="Times New Roman" w:hAnsi="Times New Roman" w:cs="Times New Roman"/>
                <w:sz w:val="24"/>
                <w:szCs w:val="24"/>
              </w:rPr>
              <w:t>ию оптимизации графиков провероч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диагностических работ в соответствии</w:t>
            </w:r>
            <w:r w:rsidR="004E6916">
              <w:rPr>
                <w:rFonts w:ascii="Times New Roman" w:hAnsi="Times New Roman" w:cs="Times New Roman"/>
                <w:sz w:val="24"/>
                <w:szCs w:val="24"/>
              </w:rPr>
              <w:t xml:space="preserve"> с рекомендациями </w:t>
            </w:r>
            <w:proofErr w:type="spellStart"/>
            <w:r w:rsidR="004E691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E69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E691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3027E5" w:rsidTr="00DC2BD7">
        <w:trPr>
          <w:gridAfter w:val="1"/>
          <w:wAfter w:w="13" w:type="dxa"/>
        </w:trPr>
        <w:tc>
          <w:tcPr>
            <w:tcW w:w="1929" w:type="dxa"/>
          </w:tcPr>
          <w:p w:rsidR="00A03386" w:rsidRDefault="00A03386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A03386" w:rsidRDefault="00FA7164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31 августа 2020 года Педагогического совета ГБУ ДППО ЦПКС ИМЦ Московского района Санкт-Петербурга</w:t>
            </w:r>
          </w:p>
        </w:tc>
        <w:tc>
          <w:tcPr>
            <w:tcW w:w="3018" w:type="dxa"/>
          </w:tcPr>
          <w:p w:rsidR="00A03386" w:rsidRPr="00C6045E" w:rsidRDefault="00DC2BD7" w:rsidP="00A033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9159AD" w:rsidRPr="00DC2BD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Положение о районной системе оценки качества</w:t>
              </w:r>
            </w:hyperlink>
          </w:p>
        </w:tc>
        <w:tc>
          <w:tcPr>
            <w:tcW w:w="5251" w:type="dxa"/>
          </w:tcPr>
          <w:p w:rsidR="00BB2350" w:rsidRPr="00BB2350" w:rsidRDefault="00BB2350" w:rsidP="00BB235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Основной целью функционирования системы оценки качества образования в Московском районе является получение и распространение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образования, дополнительного образования, дополнительного профессионального образования и причинах, влияющих на его уровень, для формирования информационной основы принятия управленческих решений и обеспечения функционирования CП6 PCOKO на уровне Московского района Санкт-Петербурга в соответствии с моделью и положением о CП6 PCOKO.</w:t>
            </w:r>
          </w:p>
          <w:p w:rsidR="00A03386" w:rsidRDefault="00BB2350" w:rsidP="00BB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COKO Московского района в зависимости от задач региональной системы, а также параметров текущего состояния, уровня и динамики структур образовательной системы в области оценки качества образования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следующие задачи: </w:t>
            </w: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BB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23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A03386" w:rsidRPr="007F2DC0" w:rsidRDefault="004E6916" w:rsidP="00A0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П.2,3</w:t>
            </w:r>
          </w:p>
        </w:tc>
      </w:tr>
      <w:tr w:rsidR="004E6916" w:rsidTr="00DC2BD7">
        <w:trPr>
          <w:gridAfter w:val="1"/>
          <w:wAfter w:w="13" w:type="dxa"/>
        </w:trPr>
        <w:tc>
          <w:tcPr>
            <w:tcW w:w="1929" w:type="dxa"/>
          </w:tcPr>
          <w:p w:rsidR="004E6916" w:rsidRDefault="004E6916" w:rsidP="004E69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331" w:type="dxa"/>
            <w:shd w:val="clear" w:color="auto" w:fill="auto"/>
          </w:tcPr>
          <w:p w:rsidR="004E6916" w:rsidRDefault="004E6916" w:rsidP="004E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2">
              <w:rPr>
                <w:rFonts w:ascii="Times New Roman" w:hAnsi="Times New Roman" w:cs="Times New Roman"/>
                <w:sz w:val="24"/>
                <w:szCs w:val="24"/>
              </w:rPr>
              <w:t>Приказ № 117 от 01.09.2020</w:t>
            </w:r>
          </w:p>
        </w:tc>
        <w:tc>
          <w:tcPr>
            <w:tcW w:w="3018" w:type="dxa"/>
          </w:tcPr>
          <w:p w:rsidR="004E6916" w:rsidRDefault="00DC2BD7" w:rsidP="004E6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4E6916" w:rsidRPr="00DC2BD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 утверждении Положения о районной системе оценки качества образования</w:t>
              </w:r>
            </w:hyperlink>
          </w:p>
        </w:tc>
        <w:tc>
          <w:tcPr>
            <w:tcW w:w="5251" w:type="dxa"/>
          </w:tcPr>
          <w:p w:rsidR="004E6916" w:rsidRDefault="004E6916" w:rsidP="004E6916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2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районной системы управления и оценки качества образования, повышения качества подготовки обучающихся Московского района Санкт-Петербурга</w:t>
            </w:r>
          </w:p>
        </w:tc>
        <w:tc>
          <w:tcPr>
            <w:tcW w:w="2257" w:type="dxa"/>
          </w:tcPr>
          <w:p w:rsidR="004E6916" w:rsidRDefault="004E6916" w:rsidP="004E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F1" w:rsidTr="00DC2BD7">
        <w:trPr>
          <w:gridAfter w:val="1"/>
          <w:wAfter w:w="13" w:type="dxa"/>
        </w:trPr>
        <w:tc>
          <w:tcPr>
            <w:tcW w:w="1929" w:type="dxa"/>
          </w:tcPr>
          <w:p w:rsidR="00D157F1" w:rsidRDefault="00D157F1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D7">
              <w:rPr>
                <w:rFonts w:ascii="Times New Roman" w:hAnsi="Times New Roman" w:cs="Times New Roman"/>
                <w:sz w:val="24"/>
                <w:szCs w:val="24"/>
              </w:rPr>
              <w:t>ПОРУЧЕНИЕ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31" w:type="dxa"/>
            <w:shd w:val="clear" w:color="auto" w:fill="auto"/>
          </w:tcPr>
          <w:p w:rsidR="00D157F1" w:rsidRDefault="00052100" w:rsidP="00A0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>Приказ по ИМЦ от 12.10.2021 №97</w:t>
            </w:r>
          </w:p>
        </w:tc>
        <w:tc>
          <w:tcPr>
            <w:tcW w:w="3018" w:type="dxa"/>
          </w:tcPr>
          <w:p w:rsidR="00D157F1" w:rsidRDefault="00DC2BD7" w:rsidP="00A033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D157F1" w:rsidRPr="00DC2BD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 организации региональных диагностических работ и мероприятий по объективности процедуры РДР в государственных образовательных организациях Московского района Санкт-Петербурга</w:t>
              </w:r>
            </w:hyperlink>
          </w:p>
        </w:tc>
        <w:tc>
          <w:tcPr>
            <w:tcW w:w="5251" w:type="dxa"/>
          </w:tcPr>
          <w:p w:rsidR="00D157F1" w:rsidRPr="00BB2350" w:rsidRDefault="00D157F1" w:rsidP="00BB235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Комитета по образованию от 08.09.2021 № 2527-р «Об утверждении порядка организации проведения региональных диагностических работ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в государственных организациях Санкт-Петербурга, реализующих основные общеобразовательные программы», распоряжением Комитета по образованию </w:t>
            </w:r>
            <w:r w:rsidRPr="00D157F1">
              <w:rPr>
                <w:rFonts w:ascii="Times New Roman" w:hAnsi="Times New Roman" w:cs="Times New Roman"/>
                <w:sz w:val="24"/>
                <w:szCs w:val="24"/>
              </w:rPr>
              <w:br/>
              <w:t> от 08.09.2021 № 2537-р «Об организации проведения региональных диагностических работ в государственных организациях Санкт-Петербурга, реализующих основные общеобразовательные программы в 2021/2022 учебном году» и поручением отдела образования администрации Московского района Санкт-Петербурга</w:t>
            </w:r>
          </w:p>
        </w:tc>
        <w:tc>
          <w:tcPr>
            <w:tcW w:w="2257" w:type="dxa"/>
          </w:tcPr>
          <w:p w:rsidR="00D157F1" w:rsidRPr="007F2DC0" w:rsidRDefault="004E6916" w:rsidP="00A0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4E6916" w:rsidTr="00DC2BD7">
        <w:trPr>
          <w:gridAfter w:val="1"/>
          <w:wAfter w:w="13" w:type="dxa"/>
        </w:trPr>
        <w:tc>
          <w:tcPr>
            <w:tcW w:w="1929" w:type="dxa"/>
          </w:tcPr>
          <w:p w:rsidR="004E6916" w:rsidRDefault="004E6916" w:rsidP="004E69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2BD7">
              <w:rPr>
                <w:rFonts w:ascii="Times New Roman" w:hAnsi="Times New Roman" w:cs="Times New Roman"/>
                <w:sz w:val="24"/>
                <w:szCs w:val="24"/>
              </w:rPr>
              <w:t>ПОРУЧЕНИЕ ОО</w:t>
            </w:r>
          </w:p>
        </w:tc>
        <w:tc>
          <w:tcPr>
            <w:tcW w:w="2331" w:type="dxa"/>
            <w:shd w:val="clear" w:color="auto" w:fill="auto"/>
          </w:tcPr>
          <w:p w:rsidR="004E6916" w:rsidRDefault="004E6916" w:rsidP="004E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 от 22.11.21</w:t>
            </w:r>
          </w:p>
        </w:tc>
        <w:tc>
          <w:tcPr>
            <w:tcW w:w="3018" w:type="dxa"/>
          </w:tcPr>
          <w:p w:rsidR="004E6916" w:rsidRDefault="00DC2BD7" w:rsidP="004E6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4E6916" w:rsidRPr="00DC2BD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 проведении ВПР в Московском районе   Санкт-Петербурга в 2022 году</w:t>
              </w:r>
            </w:hyperlink>
          </w:p>
        </w:tc>
        <w:tc>
          <w:tcPr>
            <w:tcW w:w="5251" w:type="dxa"/>
          </w:tcPr>
          <w:p w:rsidR="004E6916" w:rsidRDefault="004E6916" w:rsidP="004E6916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Федеральной службы по надзору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и науки от 16.08.2021 М2 1139 «О проведении Федеральной службой по надзору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мониторинга </w:t>
            </w:r>
            <w:proofErr w:type="gramStart"/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качества подготовки</w:t>
            </w:r>
            <w:proofErr w:type="gramEnd"/>
            <w:r w:rsidRPr="00D720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организациях в форме всероссийских проверочных работ в 2022 году» и поручением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916" w:rsidRDefault="004E6916" w:rsidP="004E6916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организации и проведения ВПР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>Московско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20A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20A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4E6916" w:rsidRDefault="004E6916" w:rsidP="004E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П.1,3</w:t>
            </w:r>
          </w:p>
        </w:tc>
      </w:tr>
    </w:tbl>
    <w:p w:rsidR="007F2DC0" w:rsidRDefault="007F2DC0" w:rsidP="007F2DC0">
      <w:pPr>
        <w:ind w:left="1701"/>
        <w:rPr>
          <w:noProof/>
        </w:rPr>
      </w:pPr>
    </w:p>
    <w:tbl>
      <w:tblPr>
        <w:tblStyle w:val="a3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A03386" w:rsidRPr="00A03386" w:rsidTr="003027E5">
        <w:tc>
          <w:tcPr>
            <w:tcW w:w="3402" w:type="dxa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A03386" w:rsidRPr="00A03386" w:rsidRDefault="00A03386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0F7145" w:rsidRPr="00A03386" w:rsidTr="003027E5">
        <w:tc>
          <w:tcPr>
            <w:tcW w:w="14742" w:type="dxa"/>
            <w:gridSpan w:val="3"/>
          </w:tcPr>
          <w:p w:rsidR="000F7145" w:rsidRPr="00A03386" w:rsidRDefault="00BF28C5" w:rsidP="00A033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1.1.2.1.1. Содействие региону в реализации мер 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DC2BD7" w:rsidRPr="00A03386" w:rsidTr="003027E5">
        <w:tc>
          <w:tcPr>
            <w:tcW w:w="3402" w:type="dxa"/>
          </w:tcPr>
          <w:p w:rsidR="00DC2BD7" w:rsidRPr="00A03386" w:rsidRDefault="00DC2BD7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</w:tcPr>
          <w:p w:rsidR="00DC2BD7" w:rsidRPr="00A83CEE" w:rsidRDefault="00DC2BD7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9" w:history="1">
              <w:r w:rsidRPr="00DC2BD7">
                <w:rPr>
                  <w:rStyle w:val="a4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Аналитическая справка СОКО</w:t>
              </w:r>
            </w:hyperlink>
          </w:p>
        </w:tc>
        <w:tc>
          <w:tcPr>
            <w:tcW w:w="2268" w:type="dxa"/>
          </w:tcPr>
          <w:p w:rsidR="00DC2BD7" w:rsidRPr="00A03386" w:rsidRDefault="00DC2BD7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16D0A" w:rsidRPr="00A03386" w:rsidTr="003027E5">
        <w:tc>
          <w:tcPr>
            <w:tcW w:w="3402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</w:tcPr>
          <w:p w:rsidR="00F16D0A" w:rsidRPr="00A83CEE" w:rsidRDefault="00A21C64" w:rsidP="007F2DC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hyperlink r:id="rId10" w:history="1">
              <w:r w:rsidR="00F16D0A" w:rsidRPr="00A21C64">
                <w:rPr>
                  <w:rStyle w:val="a4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Аналитическая справка по метод.мероприятиям 2021</w:t>
              </w:r>
            </w:hyperlink>
          </w:p>
        </w:tc>
        <w:tc>
          <w:tcPr>
            <w:tcW w:w="2268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16D0A" w:rsidRPr="00A03386" w:rsidTr="003027E5">
        <w:tc>
          <w:tcPr>
            <w:tcW w:w="3402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</w:tcPr>
          <w:p w:rsidR="00F16D0A" w:rsidRPr="00A83CEE" w:rsidRDefault="00A21C64" w:rsidP="007F2DC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hyperlink r:id="rId11" w:history="1">
              <w:r w:rsidR="00F16D0A" w:rsidRPr="00A21C64">
                <w:rPr>
                  <w:rStyle w:val="a4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Мониторинг размещения графиков оценочных процедур 2021</w:t>
              </w:r>
            </w:hyperlink>
          </w:p>
        </w:tc>
        <w:tc>
          <w:tcPr>
            <w:tcW w:w="2268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16D0A" w:rsidRPr="00A03386" w:rsidTr="003027E5">
        <w:tc>
          <w:tcPr>
            <w:tcW w:w="3402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</w:tcPr>
          <w:p w:rsidR="00F16D0A" w:rsidRPr="00A83CEE" w:rsidRDefault="00A21C64" w:rsidP="007F2DC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hyperlink r:id="rId12" w:history="1">
              <w:r w:rsidR="00F16D0A" w:rsidRPr="00A21C64">
                <w:rPr>
                  <w:rStyle w:val="a4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Аналитическая справка по размещению графиков оценочных процедур</w:t>
              </w:r>
            </w:hyperlink>
            <w:bookmarkStart w:id="0" w:name="_GoBack"/>
            <w:bookmarkEnd w:id="0"/>
          </w:p>
        </w:tc>
        <w:tc>
          <w:tcPr>
            <w:tcW w:w="2268" w:type="dxa"/>
          </w:tcPr>
          <w:p w:rsidR="00F16D0A" w:rsidRPr="00A03386" w:rsidRDefault="00F16D0A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1C64" w:rsidRPr="00A03386" w:rsidTr="003027E5">
        <w:tc>
          <w:tcPr>
            <w:tcW w:w="3402" w:type="dxa"/>
          </w:tcPr>
          <w:p w:rsidR="00A21C64" w:rsidRPr="00A03386" w:rsidRDefault="00A21C64" w:rsidP="007F2D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072" w:type="dxa"/>
          </w:tcPr>
          <w:p w:rsidR="00A21C64" w:rsidRPr="00A83CEE" w:rsidRDefault="00A21C64" w:rsidP="007F2DC0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hyperlink r:id="rId13" w:history="1">
              <w:r w:rsidRPr="00A21C64">
                <w:rPr>
                  <w:rStyle w:val="a4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Мероприятия за 2021-2022 учебный год (Мастер-классы)</w:t>
              </w:r>
            </w:hyperlink>
          </w:p>
        </w:tc>
        <w:tc>
          <w:tcPr>
            <w:tcW w:w="2268" w:type="dxa"/>
          </w:tcPr>
          <w:p w:rsidR="00A21C64" w:rsidRPr="00A03386" w:rsidRDefault="00A21C64" w:rsidP="007F2D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2030D" w:rsidRDefault="00E2030D" w:rsidP="007F2DC0">
      <w:pPr>
        <w:ind w:left="1701"/>
        <w:rPr>
          <w:noProof/>
        </w:rPr>
      </w:pPr>
    </w:p>
    <w:p w:rsidR="00E2030D" w:rsidRDefault="00E2030D" w:rsidP="007F2DC0">
      <w:pPr>
        <w:ind w:left="1701"/>
        <w:rPr>
          <w:noProof/>
        </w:rPr>
      </w:pPr>
    </w:p>
    <w:sectPr w:rsidR="00E2030D" w:rsidSect="003027E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F7ED1"/>
    <w:multiLevelType w:val="multilevel"/>
    <w:tmpl w:val="A6D814C2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C0"/>
    <w:rsid w:val="00047F5A"/>
    <w:rsid w:val="00052100"/>
    <w:rsid w:val="000E5B32"/>
    <w:rsid w:val="000F7145"/>
    <w:rsid w:val="0018271D"/>
    <w:rsid w:val="00226AE8"/>
    <w:rsid w:val="002606CF"/>
    <w:rsid w:val="002B327D"/>
    <w:rsid w:val="002F5056"/>
    <w:rsid w:val="003027E5"/>
    <w:rsid w:val="00341E04"/>
    <w:rsid w:val="003B1952"/>
    <w:rsid w:val="003F2138"/>
    <w:rsid w:val="004E6916"/>
    <w:rsid w:val="005479BB"/>
    <w:rsid w:val="00604CB0"/>
    <w:rsid w:val="006B5D52"/>
    <w:rsid w:val="007C4062"/>
    <w:rsid w:val="007F2DC0"/>
    <w:rsid w:val="007F6392"/>
    <w:rsid w:val="0088066D"/>
    <w:rsid w:val="009057BF"/>
    <w:rsid w:val="009159AD"/>
    <w:rsid w:val="00A03386"/>
    <w:rsid w:val="00A21C64"/>
    <w:rsid w:val="00A24769"/>
    <w:rsid w:val="00A83CEE"/>
    <w:rsid w:val="00B07A0D"/>
    <w:rsid w:val="00BB2350"/>
    <w:rsid w:val="00BC1E38"/>
    <w:rsid w:val="00BF28C5"/>
    <w:rsid w:val="00CD5C64"/>
    <w:rsid w:val="00D157F1"/>
    <w:rsid w:val="00DB3A12"/>
    <w:rsid w:val="00DC2BD7"/>
    <w:rsid w:val="00E2030D"/>
    <w:rsid w:val="00E9445F"/>
    <w:rsid w:val="00F16D0A"/>
    <w:rsid w:val="00FA7164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EF182-7EE4-48E3-9050-3E01267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A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mpUReyf66xPLQ" TargetMode="External"/><Relationship Id="rId13" Type="http://schemas.openxmlformats.org/officeDocument/2006/relationships/hyperlink" Target="https://disk.yandex.ru/i/i_cEGBgu-Ycp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r_YPV0u6da40eA" TargetMode="External"/><Relationship Id="rId12" Type="http://schemas.openxmlformats.org/officeDocument/2006/relationships/hyperlink" Target="https://disk.yandex.ru/i/LwmDDwvWcWY0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gOiDOzlN215gAg" TargetMode="External"/><Relationship Id="rId11" Type="http://schemas.openxmlformats.org/officeDocument/2006/relationships/hyperlink" Target="https://disk.yandex.ru/i/x90VhyfhAu2VOA" TargetMode="External"/><Relationship Id="rId5" Type="http://schemas.openxmlformats.org/officeDocument/2006/relationships/hyperlink" Target="https://disk.yandex.ru/i/NE0jqfWV-NkrL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0i-QR1D10Tpa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wyQmcKYcfHF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IMCadmin</cp:lastModifiedBy>
  <cp:revision>9</cp:revision>
  <dcterms:created xsi:type="dcterms:W3CDTF">2022-07-15T12:15:00Z</dcterms:created>
  <dcterms:modified xsi:type="dcterms:W3CDTF">2022-08-25T10:52:00Z</dcterms:modified>
</cp:coreProperties>
</file>