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62" w:rsidRDefault="009766B4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Чек лист реализации управленческого цикла по направлению:</w:t>
      </w:r>
    </w:p>
    <w:p w:rsidR="00EA6562" w:rsidRDefault="009766B4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«Объективность оценки качества </w:t>
      </w:r>
      <w:r w:rsidR="00505C3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подготовки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обучающихся»</w:t>
      </w:r>
    </w:p>
    <w:tbl>
      <w:tblPr>
        <w:tblStyle w:val="af8"/>
        <w:tblW w:w="14799" w:type="dxa"/>
        <w:tblLook w:val="04A0" w:firstRow="1" w:lastRow="0" w:firstColumn="1" w:lastColumn="0" w:noHBand="0" w:noVBand="1"/>
      </w:tblPr>
      <w:tblGrid>
        <w:gridCol w:w="1929"/>
        <w:gridCol w:w="2331"/>
        <w:gridCol w:w="3018"/>
        <w:gridCol w:w="5251"/>
        <w:gridCol w:w="2258"/>
        <w:gridCol w:w="12"/>
      </w:tblGrid>
      <w:tr w:rsidR="00EA6562" w:rsidTr="00C1255B">
        <w:tc>
          <w:tcPr>
            <w:tcW w:w="1929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</w:tc>
        <w:tc>
          <w:tcPr>
            <w:tcW w:w="12870" w:type="dxa"/>
            <w:gridSpan w:val="5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6562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 отдела образования администрации Московского района.</w:t>
            </w:r>
          </w:p>
        </w:tc>
        <w:tc>
          <w:tcPr>
            <w:tcW w:w="2331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(Приказ)</w:t>
            </w:r>
          </w:p>
        </w:tc>
        <w:tc>
          <w:tcPr>
            <w:tcW w:w="3018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распорядительного акта</w:t>
            </w:r>
          </w:p>
        </w:tc>
        <w:tc>
          <w:tcPr>
            <w:tcW w:w="5251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в рамках реализации районного управленческого цикла.</w:t>
            </w:r>
          </w:p>
        </w:tc>
        <w:tc>
          <w:tcPr>
            <w:tcW w:w="2258" w:type="dxa"/>
            <w:vAlign w:val="center"/>
          </w:tcPr>
          <w:p w:rsidR="00EA6562" w:rsidRDefault="009766B4" w:rsidP="003C4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EA6562" w:rsidTr="00C1255B">
        <w:trPr>
          <w:gridAfter w:val="1"/>
          <w:wAfter w:w="12" w:type="dxa"/>
          <w:trHeight w:val="276"/>
        </w:trPr>
        <w:tc>
          <w:tcPr>
            <w:tcW w:w="14787" w:type="dxa"/>
            <w:gridSpan w:val="5"/>
            <w:vAlign w:val="center"/>
          </w:tcPr>
          <w:p w:rsidR="00EA6562" w:rsidRDefault="00FF3777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C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269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</w:tr>
      <w:tr w:rsidR="003C4C01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3C4C01" w:rsidRDefault="00AD2692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 Санкт-Петербурга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3C4C01" w:rsidRDefault="003C4C0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 от 14.08.2020</w:t>
            </w:r>
          </w:p>
        </w:tc>
        <w:tc>
          <w:tcPr>
            <w:tcW w:w="3018" w:type="dxa"/>
            <w:vAlign w:val="center"/>
          </w:tcPr>
          <w:p w:rsidR="003C4C01" w:rsidRDefault="009A3B2A" w:rsidP="003C4C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организации работы в рамках реализации проекта командного наставничества «Школа – школе»</w:t>
            </w:r>
          </w:p>
        </w:tc>
        <w:tc>
          <w:tcPr>
            <w:tcW w:w="5251" w:type="dxa"/>
            <w:vAlign w:val="center"/>
          </w:tcPr>
          <w:p w:rsidR="003C4C01" w:rsidRDefault="00C1255B" w:rsidP="00C1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пределить группу образовательных организаций Московского района стабильно демонстрирующих низкие результаты обучения («группа внимания»);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выявить группу образовательных организаций, функционирующих в схожих контекстных (социальных, инфраструктурных, финансово-хозяйственных и иных) условиях, но, при этом, демонстрирующих позитивную динамику результатов обучения («группа роста»);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провести установочную встречу с административными командами образовательных организаций, вошедших в состав групп, с целью согласования их участия в проекте командного наставничества «Школа – школе» (далее - проект), где команда образовательной организации, имеющей позитивную динамику результатов обучения выступает в роли наставника для школы/группы школ, которые имеют стабильно низкие результаты обучения, и в разных формах взаимодействует с их педагогическими коллективами, исходя из выявленных в рамках первичного взаимодействия образовательных/управленческих  потребностей;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определить пары «Школа-наставник» / «Школа-наставляемый»;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согласовать с участниками проекта и представить на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План «дорожную карту» реализации командного наставничества «Школа –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255B">
              <w:rPr>
                <w:rFonts w:ascii="Times New Roman" w:hAnsi="Times New Roman" w:cs="Times New Roman"/>
                <w:sz w:val="24"/>
                <w:szCs w:val="24"/>
              </w:rPr>
              <w:t>формировать циклограмму групповых методических мероприятий по выявленным профессиональным педагогическим и управленческим</w:t>
            </w:r>
          </w:p>
        </w:tc>
        <w:tc>
          <w:tcPr>
            <w:tcW w:w="2258" w:type="dxa"/>
            <w:vAlign w:val="center"/>
          </w:tcPr>
          <w:p w:rsidR="003C4C01" w:rsidRDefault="00AD2692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Ежегодная работа начинается в сентябре месяце (при подведении итогов прошлого учебного года) – проводится в течении учебного года. В июне – июле проводится анализ проведенных мероприятий.</w:t>
            </w:r>
          </w:p>
        </w:tc>
      </w:tr>
      <w:tr w:rsidR="003C4C01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3C4C01" w:rsidRDefault="00AD2692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 Санкт-Петербурга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3C4C01" w:rsidRDefault="003C4C0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 от 17.08.2020</w:t>
            </w:r>
          </w:p>
        </w:tc>
        <w:tc>
          <w:tcPr>
            <w:tcW w:w="3018" w:type="dxa"/>
            <w:vAlign w:val="center"/>
          </w:tcPr>
          <w:p w:rsidR="00276ED7" w:rsidRPr="00276ED7" w:rsidRDefault="00276ED7" w:rsidP="00276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плана «дорожной карты» в рамках реализации </w:t>
            </w:r>
          </w:p>
          <w:p w:rsidR="003C4C01" w:rsidRPr="00276ED7" w:rsidRDefault="00276ED7" w:rsidP="00276E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6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проекта командного наставничества «Школа – школе»</w:t>
            </w:r>
          </w:p>
        </w:tc>
        <w:tc>
          <w:tcPr>
            <w:tcW w:w="5251" w:type="dxa"/>
            <w:vAlign w:val="center"/>
          </w:tcPr>
          <w:p w:rsidR="003C4C01" w:rsidRPr="00866381" w:rsidRDefault="00866381" w:rsidP="00866381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1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карта» в рамках реализации проекта командного наставничества «Школа – школе» по организации помощи образовательным организациям с низкими образовательными результатами </w:t>
            </w:r>
          </w:p>
        </w:tc>
        <w:tc>
          <w:tcPr>
            <w:tcW w:w="2258" w:type="dxa"/>
            <w:vAlign w:val="center"/>
          </w:tcPr>
          <w:p w:rsidR="003C4C01" w:rsidRDefault="00AD2692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работа начинается в сентябре месяце (при подведении итогов прошлого учебного года) – проводится в течении учебного года. В июне – июле проводится анализ проведенных мероприятий.</w:t>
            </w:r>
          </w:p>
        </w:tc>
      </w:tr>
      <w:tr w:rsidR="003C4C01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3C4C01" w:rsidRDefault="00AD2692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 Санкт-Петербурга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3C4C01" w:rsidRDefault="003C4C01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117 от 01.09.2020</w:t>
            </w:r>
          </w:p>
        </w:tc>
        <w:tc>
          <w:tcPr>
            <w:tcW w:w="3018" w:type="dxa"/>
            <w:vAlign w:val="center"/>
          </w:tcPr>
          <w:p w:rsidR="003C4C01" w:rsidRPr="00866381" w:rsidRDefault="00866381" w:rsidP="003C4C0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«Положения о районной системе оценки качества образования»</w:t>
            </w:r>
          </w:p>
        </w:tc>
        <w:tc>
          <w:tcPr>
            <w:tcW w:w="5251" w:type="dxa"/>
            <w:vAlign w:val="center"/>
          </w:tcPr>
          <w:p w:rsidR="003C4C01" w:rsidRDefault="00866381" w:rsidP="00866381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8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системе оценки качества подготовки обучающихся общеобразовательных организаций района. </w:t>
            </w:r>
            <w:r w:rsidRPr="0086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Рекомендовать руководителям общеобразовательных организаций использовать Положение для разработки и совершенствования внутренних систем оценки качества образования.</w:t>
            </w:r>
          </w:p>
        </w:tc>
        <w:tc>
          <w:tcPr>
            <w:tcW w:w="2258" w:type="dxa"/>
            <w:vAlign w:val="center"/>
          </w:tcPr>
          <w:p w:rsidR="003C4C01" w:rsidRDefault="00AD2692" w:rsidP="003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работа начинается в сентябре месяце (при подведении итогов прошлого учебного года) – проводится в течении учебного года. В июне – июле проводится анализ проведенных мероприятий.</w:t>
            </w:r>
          </w:p>
        </w:tc>
      </w:tr>
      <w:tr w:rsidR="00DE663B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DE663B" w:rsidRDefault="00AD2692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поручению отдела образования администрации Московского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Санкт-Петербурга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DE663B" w:rsidRDefault="00DE663B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129 от 24.12.2021</w:t>
            </w:r>
          </w:p>
        </w:tc>
        <w:tc>
          <w:tcPr>
            <w:tcW w:w="3018" w:type="dxa"/>
            <w:vAlign w:val="center"/>
          </w:tcPr>
          <w:p w:rsidR="00DE663B" w:rsidRPr="00A30AD7" w:rsidRDefault="00DE663B" w:rsidP="00DE66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принятии к исполнению План-графика (дорожной карты) реализации </w:t>
            </w:r>
            <w:r w:rsidRPr="00A3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 Московском районе Санкт-Петербурга проекта по оказанию адресной </w:t>
            </w:r>
            <w:r w:rsidRPr="00A30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помощи общеобразовательным учреждения, имеющим низкие образовательные результаты обучающихся в 2022 году</w:t>
            </w:r>
          </w:p>
        </w:tc>
        <w:tc>
          <w:tcPr>
            <w:tcW w:w="5251" w:type="dxa"/>
            <w:vAlign w:val="center"/>
          </w:tcPr>
          <w:p w:rsidR="00DE663B" w:rsidRPr="00A30AD7" w:rsidRDefault="00DE663B" w:rsidP="00DE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информационно-технологическо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организациям № 355; 495; 536, имеющим низкие образовательные результаты (далее ОО);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районного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координатора с последующим направлением его данных (ФИО, электронная почта, номер телефона) региональному координатору в срок, установленный региональным координатором,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ОО путем размещения информационных и инструктивных материалов, обеспечивающих организацию реализацию проекта «500+», контактов районного координатора на официальном ресурсе ЦУОКО сайта ИМЦ;</w:t>
            </w:r>
          </w:p>
          <w:p w:rsidR="00DE663B" w:rsidRPr="00A30AD7" w:rsidRDefault="00DE663B" w:rsidP="00DE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координаци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образовательных организаций по назначению ответственных организаторов – школьных координаторов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br/>
              <w:t>по взаимодействию по проекту «500+» и предоставление данных;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организационно-методическое сопровождение реализации проекта «500+» в соответствии с требованиями законодательства и инструктивно-методическими материалами;</w:t>
            </w:r>
          </w:p>
          <w:p w:rsidR="00DE663B" w:rsidRDefault="00DE663B" w:rsidP="00DE6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консультационно-методическую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0AD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административным командам ОО по вопросу принятия управленческих решений, направленных на преодоление факторов, обуславливающих низкие образовательные результаты обучающихся, на основании результатов мониторинга.</w:t>
            </w:r>
          </w:p>
        </w:tc>
        <w:tc>
          <w:tcPr>
            <w:tcW w:w="2258" w:type="dxa"/>
            <w:vAlign w:val="center"/>
          </w:tcPr>
          <w:p w:rsidR="00DE663B" w:rsidRDefault="00AD2692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Ежегодная работа начинается в сентябре месяце (при подведении итогов прошлого учебного года)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в течении учебного года. В июне – июле проводится анализ проведенных мероприятий.</w:t>
            </w:r>
          </w:p>
        </w:tc>
      </w:tr>
      <w:tr w:rsidR="00DE663B" w:rsidTr="00C1255B">
        <w:trPr>
          <w:gridAfter w:val="1"/>
          <w:wAfter w:w="12" w:type="dxa"/>
        </w:trPr>
        <w:tc>
          <w:tcPr>
            <w:tcW w:w="1929" w:type="dxa"/>
            <w:vAlign w:val="center"/>
          </w:tcPr>
          <w:p w:rsidR="00DE663B" w:rsidRDefault="00AD2692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поручению отдела образования администрации Московского района Санкт-Петербурга</w:t>
            </w:r>
          </w:p>
        </w:tc>
        <w:tc>
          <w:tcPr>
            <w:tcW w:w="2331" w:type="dxa"/>
            <w:shd w:val="clear" w:color="auto" w:fill="FFFF00"/>
            <w:vAlign w:val="center"/>
          </w:tcPr>
          <w:p w:rsidR="00DE663B" w:rsidRDefault="00DE663B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 от 02.06.2022</w:t>
            </w:r>
          </w:p>
        </w:tc>
        <w:tc>
          <w:tcPr>
            <w:tcW w:w="3018" w:type="dxa"/>
            <w:vAlign w:val="center"/>
          </w:tcPr>
          <w:p w:rsidR="00DE663B" w:rsidRDefault="00DE663B" w:rsidP="00DE663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 о системе работы с общеобразовательными организациями Московского района Санкт-Петербурга, имеющими низкие образовательные результаты обучающихся,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ли) общеобразовательными организациями </w:t>
            </w:r>
            <w:bookmarkStart w:id="0" w:name="_Hlk107568952"/>
            <w:r w:rsidRPr="003C4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Московского района </w:t>
            </w:r>
            <w:bookmarkEnd w:id="0"/>
            <w:r w:rsidRPr="003C4C0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Санкт-Петербурга, функционирующими в неблагоприятных социальных условиях, 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br/>
              <w:t>и общеобразовательными организациями Московского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>Санкт-Петербурга, функционирующим в зоне риска снижения образовательных результатов</w:t>
            </w:r>
          </w:p>
        </w:tc>
        <w:tc>
          <w:tcPr>
            <w:tcW w:w="5251" w:type="dxa"/>
            <w:vAlign w:val="center"/>
          </w:tcPr>
          <w:p w:rsidR="00DE663B" w:rsidRPr="003C4C01" w:rsidRDefault="00DE663B" w:rsidP="00DE6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 системе работы с общеобразовательными организациями Московского района Санкт-Петербурга, имеющими низкие образовательные результаты обучающихся, и (пли) общеобразовательными организациями Московского района Санкт-Петербурга, функционирующими в неблагоприятных социальных условиях, и общеобразовательными организациями Московского района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Санкт-Петербурга, функционирующим в зоне риска снижения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63B" w:rsidRDefault="00DE663B" w:rsidP="00DE663B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C4C01">
              <w:rPr>
                <w:rFonts w:ascii="Times New Roman" w:hAnsi="Times New Roman" w:cs="Times New Roman"/>
                <w:sz w:val="24"/>
                <w:szCs w:val="24"/>
              </w:rPr>
              <w:t>еречень критериев и показателей системы работы с общеобразовательными организациями Санкт-Петербурга, имеющими низкие образовательные результаты обучающихся, и (или) общеобразовательными организациями Санкт-Петербурга, функционирующими в неблагоприятных социальных условиях, и общеобразовательными организациями Санкт-Петербурга, функционирующими в зоне риска снижения образовательных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vAlign w:val="center"/>
          </w:tcPr>
          <w:p w:rsidR="00DE663B" w:rsidRDefault="00AD2692" w:rsidP="00DE6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Ежегодная работа начинается в сентябре месяце (при подведении итогов прошлого учебного года) – проводится в течении учебного года. В июне – июле проводится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мероприятий.</w:t>
            </w:r>
          </w:p>
        </w:tc>
      </w:tr>
    </w:tbl>
    <w:p w:rsidR="00EA6562" w:rsidRDefault="00EA6562">
      <w:pPr>
        <w:ind w:left="1701"/>
      </w:pPr>
    </w:p>
    <w:tbl>
      <w:tblPr>
        <w:tblStyle w:val="af8"/>
        <w:tblW w:w="14742" w:type="dxa"/>
        <w:tblInd w:w="279" w:type="dxa"/>
        <w:tblLook w:val="04A0" w:firstRow="1" w:lastRow="0" w:firstColumn="1" w:lastColumn="0" w:noHBand="0" w:noVBand="1"/>
      </w:tblPr>
      <w:tblGrid>
        <w:gridCol w:w="3402"/>
        <w:gridCol w:w="9072"/>
        <w:gridCol w:w="2268"/>
      </w:tblGrid>
      <w:tr w:rsidR="00EA6562">
        <w:tc>
          <w:tcPr>
            <w:tcW w:w="3402" w:type="dxa"/>
          </w:tcPr>
          <w:p w:rsidR="00EA6562" w:rsidRDefault="0097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 отдела образования администрации Московского района.</w:t>
            </w:r>
          </w:p>
        </w:tc>
        <w:tc>
          <w:tcPr>
            <w:tcW w:w="9072" w:type="dxa"/>
            <w:shd w:val="clear" w:color="auto" w:fill="FFFFFF" w:themeFill="background1"/>
          </w:tcPr>
          <w:p w:rsidR="00EA6562" w:rsidRDefault="00976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Анализ, решения и рекомендации, реализация мер.</w:t>
            </w:r>
          </w:p>
        </w:tc>
        <w:tc>
          <w:tcPr>
            <w:tcW w:w="2268" w:type="dxa"/>
            <w:shd w:val="clear" w:color="auto" w:fill="FFFFFF" w:themeFill="background1"/>
          </w:tcPr>
          <w:p w:rsidR="00EA6562" w:rsidRDefault="00976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EA6562">
        <w:tc>
          <w:tcPr>
            <w:tcW w:w="14742" w:type="dxa"/>
            <w:gridSpan w:val="3"/>
          </w:tcPr>
          <w:p w:rsidR="00EA6562" w:rsidRDefault="00EA6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440">
        <w:tc>
          <w:tcPr>
            <w:tcW w:w="3402" w:type="dxa"/>
          </w:tcPr>
          <w:p w:rsidR="00A80440" w:rsidRDefault="00AD2692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80440" w:rsidRDefault="00A80440" w:rsidP="00A804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Справка по ВПР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A80440" w:rsidRPr="00C04AEE" w:rsidRDefault="00A80440" w:rsidP="00A80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440">
        <w:tc>
          <w:tcPr>
            <w:tcW w:w="3402" w:type="dxa"/>
          </w:tcPr>
          <w:p w:rsidR="00A80440" w:rsidRDefault="00AD2692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80440" w:rsidRDefault="00A80440" w:rsidP="00A80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АНАЛИТИЧЕСКАЯ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СПРАВКА  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Эксперты ГИА». 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A80440" w:rsidRDefault="00A80440" w:rsidP="00A80440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80440">
        <w:tc>
          <w:tcPr>
            <w:tcW w:w="3402" w:type="dxa"/>
          </w:tcPr>
          <w:p w:rsidR="00A80440" w:rsidRDefault="00AD2692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80440" w:rsidRPr="0083389D" w:rsidRDefault="00A80440" w:rsidP="00A804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программы Школа - школе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A80440" w:rsidRDefault="00A80440" w:rsidP="00A80440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80440">
        <w:tc>
          <w:tcPr>
            <w:tcW w:w="3402" w:type="dxa"/>
          </w:tcPr>
          <w:p w:rsidR="00A80440" w:rsidRDefault="00AD2692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80440" w:rsidRDefault="00A80440" w:rsidP="00A804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показатели ВПР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A80440" w:rsidRDefault="00A80440" w:rsidP="00A80440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80440">
        <w:tc>
          <w:tcPr>
            <w:tcW w:w="3402" w:type="dxa"/>
          </w:tcPr>
          <w:p w:rsidR="00A80440" w:rsidRDefault="00AD2692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отдела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80440" w:rsidRDefault="00A80440" w:rsidP="00A804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Информационная справка по проекту Школа- школе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A80440" w:rsidRDefault="00A80440" w:rsidP="00A80440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80440">
        <w:tc>
          <w:tcPr>
            <w:tcW w:w="3402" w:type="dxa"/>
          </w:tcPr>
          <w:p w:rsidR="00A80440" w:rsidRDefault="00AD2692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80440" w:rsidRDefault="00A80440" w:rsidP="00A8044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Справка по ВПР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A80440" w:rsidRDefault="00A80440" w:rsidP="00A80440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80440" w:rsidTr="009A2757">
        <w:tc>
          <w:tcPr>
            <w:tcW w:w="3402" w:type="dxa"/>
          </w:tcPr>
          <w:p w:rsidR="00A80440" w:rsidRDefault="00AD2692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80440" w:rsidRPr="00AD2692" w:rsidRDefault="00A80440" w:rsidP="00A8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АНАЛИТИЧЕСКАЯ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СПРАВКА  по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итогам мониторинга «Недопуск до ГИА 2022</w:t>
            </w:r>
          </w:p>
        </w:tc>
        <w:tc>
          <w:tcPr>
            <w:tcW w:w="2268" w:type="dxa"/>
          </w:tcPr>
          <w:p w:rsidR="00A80440" w:rsidRDefault="00A80440" w:rsidP="00A80440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80440" w:rsidTr="009A2757">
        <w:tc>
          <w:tcPr>
            <w:tcW w:w="3402" w:type="dxa"/>
          </w:tcPr>
          <w:p w:rsidR="00A80440" w:rsidRDefault="00AD2692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80440" w:rsidRPr="00EF1978" w:rsidRDefault="00A80440" w:rsidP="00A80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по Зоне риска</w:t>
            </w:r>
          </w:p>
        </w:tc>
        <w:tc>
          <w:tcPr>
            <w:tcW w:w="2268" w:type="dxa"/>
          </w:tcPr>
          <w:p w:rsidR="00A80440" w:rsidRDefault="00A80440" w:rsidP="00A80440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D2692" w:rsidTr="009A2757">
        <w:tc>
          <w:tcPr>
            <w:tcW w:w="3402" w:type="dxa"/>
          </w:tcPr>
          <w:p w:rsidR="00AD2692" w:rsidRDefault="00AD2692" w:rsidP="00AD2692">
            <w:r w:rsidRPr="008F0330"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D2692" w:rsidRPr="00EF1978" w:rsidRDefault="00AD2692" w:rsidP="00AD2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по ОКО района</w:t>
            </w:r>
          </w:p>
        </w:tc>
        <w:tc>
          <w:tcPr>
            <w:tcW w:w="2268" w:type="dxa"/>
          </w:tcPr>
          <w:p w:rsidR="00AD2692" w:rsidRDefault="00AD2692" w:rsidP="00AD2692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D2692" w:rsidTr="009A2757">
        <w:tc>
          <w:tcPr>
            <w:tcW w:w="3402" w:type="dxa"/>
          </w:tcPr>
          <w:p w:rsidR="00AD2692" w:rsidRDefault="00AD2692" w:rsidP="00AD2692">
            <w:r w:rsidRPr="008F0330"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D2692" w:rsidRPr="00EF1978" w:rsidRDefault="00AD2692" w:rsidP="00AD2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7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ОКО района</w:t>
            </w:r>
          </w:p>
        </w:tc>
        <w:tc>
          <w:tcPr>
            <w:tcW w:w="2268" w:type="dxa"/>
          </w:tcPr>
          <w:p w:rsidR="00AD2692" w:rsidRDefault="00AD2692" w:rsidP="00AD2692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D2692" w:rsidTr="009A2757">
        <w:tc>
          <w:tcPr>
            <w:tcW w:w="3402" w:type="dxa"/>
          </w:tcPr>
          <w:p w:rsidR="00AD2692" w:rsidRDefault="00AD2692" w:rsidP="00AD2692">
            <w:r w:rsidRPr="008F0330"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D2692" w:rsidRPr="00EF1978" w:rsidRDefault="00AD2692" w:rsidP="00AD2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78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об отчетах</w:t>
            </w:r>
            <w:bookmarkStart w:id="1" w:name="_GoBack"/>
            <w:bookmarkEnd w:id="1"/>
            <w:r w:rsidRPr="00EF1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самообследованию</w:t>
            </w:r>
          </w:p>
        </w:tc>
        <w:tc>
          <w:tcPr>
            <w:tcW w:w="2268" w:type="dxa"/>
          </w:tcPr>
          <w:p w:rsidR="00AD2692" w:rsidRDefault="00AD2692" w:rsidP="00AD2692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D2692" w:rsidTr="009A2757">
        <w:tc>
          <w:tcPr>
            <w:tcW w:w="3402" w:type="dxa"/>
          </w:tcPr>
          <w:p w:rsidR="00AD2692" w:rsidRDefault="00AD2692" w:rsidP="00AD2692">
            <w:r w:rsidRPr="008F0330"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D2692" w:rsidRPr="00EF1978" w:rsidRDefault="00AD2692" w:rsidP="00AD2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7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D2692" w:rsidRDefault="00AD2692" w:rsidP="00AD2692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D2692" w:rsidTr="009A2757">
        <w:tc>
          <w:tcPr>
            <w:tcW w:w="3402" w:type="dxa"/>
          </w:tcPr>
          <w:p w:rsidR="00AD2692" w:rsidRDefault="00AD2692" w:rsidP="00AD2692">
            <w:r w:rsidRPr="008F0330"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D2692" w:rsidRPr="00EF1978" w:rsidRDefault="00AD2692" w:rsidP="00AD2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7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организации сетевого взаимодействия</w:t>
            </w:r>
          </w:p>
        </w:tc>
        <w:tc>
          <w:tcPr>
            <w:tcW w:w="2268" w:type="dxa"/>
          </w:tcPr>
          <w:p w:rsidR="00AD2692" w:rsidRDefault="00AD2692" w:rsidP="00AD2692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D2692" w:rsidTr="009A2757">
        <w:tc>
          <w:tcPr>
            <w:tcW w:w="3402" w:type="dxa"/>
          </w:tcPr>
          <w:p w:rsidR="00AD2692" w:rsidRDefault="00AD2692" w:rsidP="00AD2692">
            <w:r w:rsidRPr="008F0330"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D2692" w:rsidRPr="00EF1978" w:rsidRDefault="00AD2692" w:rsidP="00AD2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78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комплексного анализа с технологий сбора</w:t>
            </w:r>
          </w:p>
        </w:tc>
        <w:tc>
          <w:tcPr>
            <w:tcW w:w="2268" w:type="dxa"/>
          </w:tcPr>
          <w:p w:rsidR="00AD2692" w:rsidRDefault="00AD2692" w:rsidP="00AD2692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D2692" w:rsidTr="009A2757">
        <w:tc>
          <w:tcPr>
            <w:tcW w:w="3402" w:type="dxa"/>
          </w:tcPr>
          <w:p w:rsidR="00AD2692" w:rsidRDefault="00AD2692" w:rsidP="00AD2692">
            <w:r w:rsidRPr="008F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D2692" w:rsidRPr="00EF1978" w:rsidRDefault="00AD2692" w:rsidP="00AD2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Сборник статей:/ИМЦ Московского района СПб 2021</w:t>
            </w:r>
          </w:p>
        </w:tc>
        <w:tc>
          <w:tcPr>
            <w:tcW w:w="2268" w:type="dxa"/>
          </w:tcPr>
          <w:p w:rsidR="00AD2692" w:rsidRDefault="00AD2692" w:rsidP="00AD2692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D2692" w:rsidTr="009A2757">
        <w:tc>
          <w:tcPr>
            <w:tcW w:w="3402" w:type="dxa"/>
          </w:tcPr>
          <w:p w:rsidR="00AD2692" w:rsidRDefault="00AD2692" w:rsidP="00AD2692">
            <w:r w:rsidRPr="008F0330"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D2692" w:rsidRPr="00EF1978" w:rsidRDefault="00AD2692" w:rsidP="00AD2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B69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ВСОКО _</w:t>
            </w:r>
            <w:proofErr w:type="spellStart"/>
            <w:r w:rsidRPr="00A97B69">
              <w:rPr>
                <w:rFonts w:ascii="Times New Roman" w:hAnsi="Times New Roman" w:cs="Times New Roman"/>
                <w:b/>
                <w:sz w:val="24"/>
                <w:szCs w:val="24"/>
              </w:rPr>
              <w:t>КПК_РАб.группы_Самообследование</w:t>
            </w:r>
            <w:proofErr w:type="spellEnd"/>
          </w:p>
        </w:tc>
        <w:tc>
          <w:tcPr>
            <w:tcW w:w="2268" w:type="dxa"/>
          </w:tcPr>
          <w:p w:rsidR="00AD2692" w:rsidRDefault="00AD2692" w:rsidP="00AD2692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  <w:tr w:rsidR="00AD2692" w:rsidTr="009A2757">
        <w:tc>
          <w:tcPr>
            <w:tcW w:w="3402" w:type="dxa"/>
          </w:tcPr>
          <w:p w:rsidR="00AD2692" w:rsidRDefault="00AD2692" w:rsidP="00AD2692">
            <w:r w:rsidRPr="008F0330">
              <w:rPr>
                <w:rFonts w:ascii="Times New Roman" w:hAnsi="Times New Roman" w:cs="Times New Roman"/>
                <w:sz w:val="24"/>
                <w:szCs w:val="24"/>
              </w:rPr>
              <w:t>По запросу отдела образования администрации Московского района Санкт-Петербурга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AD2692" w:rsidRPr="00EF1978" w:rsidRDefault="00AD2692" w:rsidP="00AD2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4DC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справка по метод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ическим </w:t>
            </w:r>
            <w:r w:rsidRPr="004144D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мероприятиям 2021</w:t>
            </w:r>
          </w:p>
        </w:tc>
        <w:tc>
          <w:tcPr>
            <w:tcW w:w="2268" w:type="dxa"/>
          </w:tcPr>
          <w:p w:rsidR="00AD2692" w:rsidRDefault="00AD2692" w:rsidP="00AD2692">
            <w:r w:rsidRPr="00C04AEE">
              <w:rPr>
                <w:rFonts w:ascii="Times New Roman" w:hAnsi="Times New Roman" w:cs="Times New Roman"/>
                <w:sz w:val="24"/>
                <w:szCs w:val="24"/>
              </w:rPr>
              <w:t>Вся справка по данному вопросу.</w:t>
            </w:r>
          </w:p>
        </w:tc>
      </w:tr>
    </w:tbl>
    <w:p w:rsidR="00EA6562" w:rsidRDefault="00EA6562">
      <w:pPr>
        <w:ind w:left="1701"/>
      </w:pPr>
    </w:p>
    <w:p w:rsidR="00EA6562" w:rsidRDefault="00EA6562">
      <w:pPr>
        <w:ind w:left="1701"/>
      </w:pPr>
    </w:p>
    <w:sectPr w:rsidR="00EA656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4B3" w:rsidRDefault="008224B3">
      <w:pPr>
        <w:spacing w:after="0" w:line="240" w:lineRule="auto"/>
      </w:pPr>
      <w:r>
        <w:separator/>
      </w:r>
    </w:p>
  </w:endnote>
  <w:endnote w:type="continuationSeparator" w:id="0">
    <w:p w:rsidR="008224B3" w:rsidRDefault="0082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4B3" w:rsidRDefault="008224B3">
      <w:pPr>
        <w:spacing w:after="0" w:line="240" w:lineRule="auto"/>
      </w:pPr>
      <w:r>
        <w:separator/>
      </w:r>
    </w:p>
  </w:footnote>
  <w:footnote w:type="continuationSeparator" w:id="0">
    <w:p w:rsidR="008224B3" w:rsidRDefault="0082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664"/>
    <w:multiLevelType w:val="multilevel"/>
    <w:tmpl w:val="1688B554"/>
    <w:lvl w:ilvl="0">
      <w:start w:val="2"/>
      <w:numFmt w:val="decimal"/>
      <w:lvlText w:val="%1"/>
      <w:lvlJc w:val="left"/>
      <w:pPr>
        <w:ind w:left="357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" w:hanging="479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396" w:hanging="47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14" w:hanging="47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32" w:hanging="47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50" w:hanging="47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68" w:hanging="47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86" w:hanging="47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04" w:hanging="479"/>
      </w:pPr>
      <w:rPr>
        <w:rFonts w:hint="default"/>
        <w:lang w:val="ru-RU" w:eastAsia="en-US" w:bidi="ar-SA"/>
      </w:rPr>
    </w:lvl>
  </w:abstractNum>
  <w:abstractNum w:abstractNumId="1" w15:restartNumberingAfterBreak="0">
    <w:nsid w:val="37AC12EA"/>
    <w:multiLevelType w:val="multilevel"/>
    <w:tmpl w:val="9BD6E060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eastAsia="Times New Roman"/>
        <w:szCs w:val="26"/>
      </w:rPr>
    </w:lvl>
    <w:lvl w:ilvl="1">
      <w:start w:val="1"/>
      <w:numFmt w:val="decimal"/>
      <w:lvlText w:val="%1.%2."/>
      <w:lvlJc w:val="left"/>
      <w:pPr>
        <w:tabs>
          <w:tab w:val="num" w:pos="-217"/>
        </w:tabs>
        <w:ind w:left="928" w:hanging="360"/>
      </w:pPr>
      <w:rPr>
        <w:rFonts w:eastAsia="Times New Roman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65" w:hanging="720"/>
      </w:pPr>
      <w:rPr>
        <w:rFonts w:eastAsia="Times New Roman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5" w:hanging="720"/>
      </w:pPr>
      <w:rPr>
        <w:rFonts w:eastAsia="Times New Roman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5" w:hanging="1080"/>
      </w:pPr>
      <w:rPr>
        <w:rFonts w:eastAsia="Times New Roman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05" w:hanging="1080"/>
      </w:pPr>
      <w:rPr>
        <w:rFonts w:eastAsia="Times New Roman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25" w:hanging="1440"/>
      </w:pPr>
      <w:rPr>
        <w:rFonts w:eastAsia="Times New Roman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5" w:hanging="1440"/>
      </w:pPr>
      <w:rPr>
        <w:rFonts w:eastAsia="Times New Roman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5" w:hanging="1800"/>
      </w:pPr>
      <w:rPr>
        <w:rFonts w:eastAsia="Times New Roman"/>
        <w:szCs w:val="26"/>
      </w:rPr>
    </w:lvl>
  </w:abstractNum>
  <w:abstractNum w:abstractNumId="2" w15:restartNumberingAfterBreak="0">
    <w:nsid w:val="48FB116E"/>
    <w:multiLevelType w:val="multilevel"/>
    <w:tmpl w:val="E9CCDDEC"/>
    <w:lvl w:ilvl="0">
      <w:start w:val="1"/>
      <w:numFmt w:val="decimal"/>
      <w:lvlText w:val="%1."/>
      <w:lvlJc w:val="left"/>
      <w:pPr>
        <w:ind w:left="1462" w:hanging="247"/>
      </w:pPr>
      <w:rPr>
        <w:rFonts w:hint="default"/>
        <w:spacing w:val="-1"/>
        <w:w w:val="9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255" w:hanging="237"/>
        <w:jc w:val="right"/>
      </w:pPr>
      <w:rPr>
        <w:rFonts w:hint="default"/>
        <w:w w:val="10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58" w:hanging="514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48" w:hanging="514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276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74826BAF"/>
    <w:multiLevelType w:val="hybridMultilevel"/>
    <w:tmpl w:val="C91E2536"/>
    <w:lvl w:ilvl="0" w:tplc="BB924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62"/>
    <w:rsid w:val="00263B8A"/>
    <w:rsid w:val="00264C3C"/>
    <w:rsid w:val="00276ED7"/>
    <w:rsid w:val="003C4C01"/>
    <w:rsid w:val="00442D9A"/>
    <w:rsid w:val="004E7CDD"/>
    <w:rsid w:val="00505C32"/>
    <w:rsid w:val="005A5B62"/>
    <w:rsid w:val="006B155F"/>
    <w:rsid w:val="008224B3"/>
    <w:rsid w:val="0083389D"/>
    <w:rsid w:val="00866381"/>
    <w:rsid w:val="00872682"/>
    <w:rsid w:val="009766B4"/>
    <w:rsid w:val="009A3B2A"/>
    <w:rsid w:val="00A30AD7"/>
    <w:rsid w:val="00A80440"/>
    <w:rsid w:val="00AD2692"/>
    <w:rsid w:val="00B53767"/>
    <w:rsid w:val="00B56FAE"/>
    <w:rsid w:val="00BB500A"/>
    <w:rsid w:val="00BF6B5E"/>
    <w:rsid w:val="00C01E46"/>
    <w:rsid w:val="00C1255B"/>
    <w:rsid w:val="00D720A8"/>
    <w:rsid w:val="00DE663B"/>
    <w:rsid w:val="00E41B88"/>
    <w:rsid w:val="00E757BB"/>
    <w:rsid w:val="00EA6562"/>
    <w:rsid w:val="00ED7E2E"/>
    <w:rsid w:val="00F3390C"/>
    <w:rsid w:val="00F95B5C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EDDC"/>
  <w15:docId w15:val="{D7A7C0D3-3A22-4A56-AA14-E553785D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6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Лужецкая И.Г.</dc:creator>
  <cp:keywords/>
  <dc:description/>
  <cp:lastModifiedBy>User</cp:lastModifiedBy>
  <cp:revision>18</cp:revision>
  <dcterms:created xsi:type="dcterms:W3CDTF">2022-07-15T12:15:00Z</dcterms:created>
  <dcterms:modified xsi:type="dcterms:W3CDTF">2022-09-05T14:14:00Z</dcterms:modified>
</cp:coreProperties>
</file>